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E8" w:rsidRPr="00C86E4E" w:rsidRDefault="00FE3CE8" w:rsidP="003747EF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86E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Материально-техническое обеспечение и медико-социальные условия пребывания детей в МБДОУ д/с </w:t>
      </w:r>
      <w:proofErr w:type="spellStart"/>
      <w:r w:rsidRPr="00C86E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ст</w:t>
      </w:r>
      <w:proofErr w:type="gramStart"/>
      <w:r w:rsidRPr="00C86E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.Л</w:t>
      </w:r>
      <w:proofErr w:type="gramEnd"/>
      <w:r w:rsidRPr="00C86E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еонидовка</w:t>
      </w:r>
      <w:proofErr w:type="spellEnd"/>
      <w:r w:rsidRPr="00C86E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Пензенского района</w:t>
      </w:r>
    </w:p>
    <w:p w:rsidR="00FE3CE8" w:rsidRDefault="00FE3CE8" w:rsidP="00FE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86E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Пензенской области</w:t>
      </w:r>
    </w:p>
    <w:p w:rsidR="00C86E4E" w:rsidRDefault="00C86E4E" w:rsidP="00FE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86E4E" w:rsidRPr="003747EF" w:rsidRDefault="00C86E4E" w:rsidP="00C86E4E">
      <w:pPr>
        <w:spacing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Большая роль в эффективности качества </w:t>
      </w:r>
      <w:proofErr w:type="spellStart"/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воспитательно</w:t>
      </w:r>
      <w:proofErr w:type="spellEnd"/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-образовательного процесса ДОУ отводится материально-техническому обеспечению и оснащённости образовательного процесса.</w:t>
      </w:r>
    </w:p>
    <w:p w:rsidR="003747EF" w:rsidRPr="003747EF" w:rsidRDefault="003747EF" w:rsidP="003747EF">
      <w:pPr>
        <w:spacing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Все помещения оборудованы в соответствии с их функциональным назначением и требованиями </w:t>
      </w:r>
      <w:proofErr w:type="gramStart"/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санитарных-гигиенических</w:t>
      </w:r>
      <w:proofErr w:type="gramEnd"/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норм и правил.</w:t>
      </w:r>
    </w:p>
    <w:p w:rsidR="003747EF" w:rsidRPr="003747EF" w:rsidRDefault="003747EF" w:rsidP="003747EF">
      <w:pPr>
        <w:spacing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Развивающая предметно-пространственная среда в группах организована в соответствии с ФГОС </w:t>
      </w:r>
      <w:proofErr w:type="gramStart"/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ДО</w:t>
      </w:r>
      <w:proofErr w:type="gramEnd"/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gramStart"/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</w:t>
      </w:r>
      <w:proofErr w:type="gramEnd"/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учетом возрастных и индивидуальных особенностей детей.</w:t>
      </w:r>
    </w:p>
    <w:p w:rsidR="003747EF" w:rsidRPr="003747EF" w:rsidRDefault="003747EF" w:rsidP="003747EF">
      <w:pPr>
        <w:spacing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Групповые помещения оснащены детской мебелью, оборудованием, игровым материалом, создана необходимая развивающая среда и комфортные условия пребывания воспитанников.</w:t>
      </w:r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На участке детского сада имеются игровые площадки с прогулочными верандами и детским оборудованием, спортивная площадка, цветники, огород.</w:t>
      </w:r>
    </w:p>
    <w:p w:rsidR="003747EF" w:rsidRPr="003747EF" w:rsidRDefault="003747EF" w:rsidP="003747EF">
      <w:pPr>
        <w:spacing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</w:t>
      </w:r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отрудник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</w:t>
      </w:r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ГБУЗ «Городская де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тская поликлиника»  контролирую</w:t>
      </w:r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 соблюдение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правил, требований и норм; несут</w:t>
      </w:r>
      <w:bookmarkStart w:id="0" w:name="_GoBack"/>
      <w:bookmarkEnd w:id="0"/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ответственность за здоровье и физическое развитие детей.</w:t>
      </w:r>
    </w:p>
    <w:p w:rsidR="003747EF" w:rsidRPr="003747EF" w:rsidRDefault="003747EF" w:rsidP="003747EF">
      <w:pPr>
        <w:spacing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3747E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ДОУ предоставляет помещение с соответствующими условиями для работы медицинских работников, осуществляет контроль их деятельности в целях охраны и укрепления здоровья воспитанников.</w:t>
      </w:r>
    </w:p>
    <w:p w:rsidR="003747EF" w:rsidRPr="003747EF" w:rsidRDefault="003747EF" w:rsidP="003747EF">
      <w:pPr>
        <w:rPr>
          <w:rFonts w:ascii="Calibri" w:eastAsia="Calibri" w:hAnsi="Calibri" w:cs="Times New Roman"/>
          <w:sz w:val="24"/>
          <w:szCs w:val="24"/>
        </w:rPr>
      </w:pPr>
    </w:p>
    <w:p w:rsidR="00C86E4E" w:rsidRPr="003747EF" w:rsidRDefault="00C86E4E" w:rsidP="00FE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4E" w:rsidRPr="00EC3EF1" w:rsidRDefault="00C86E4E" w:rsidP="003747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1"/>
        <w:gridCol w:w="4534"/>
        <w:gridCol w:w="1416"/>
        <w:gridCol w:w="1417"/>
        <w:gridCol w:w="1274"/>
        <w:gridCol w:w="1275"/>
        <w:gridCol w:w="1275"/>
        <w:gridCol w:w="1588"/>
      </w:tblGrid>
      <w:tr w:rsidR="00FE3CE8" w:rsidRPr="00FE3CE8" w:rsidTr="00FE3C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(местонахождение) здания,</w:t>
            </w: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строения, сооружения, помещения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 оснащенных зданий, строений, сооружений, помещений ( 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</w:t>
            </w:r>
            <w:proofErr w:type="spell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Собственность или иное вещное право </w:t>
            </w: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 оперативное управление, хозяйственное ведение)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ренда, субаренда, безвозмездное пользование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Полное наименование собственника </w:t>
            </w: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(арендодателя, ссудодателя) объекта недвижимого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основание возникновения права (указываются реквизиты и сроки действия)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(или условный) номер объекта </w:t>
            </w:r>
            <w:proofErr w:type="spell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нежвижимости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Номер записи регистрации  Едином государственном реестре прав на </w:t>
            </w:r>
            <w:proofErr w:type="spell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нежвижи</w:t>
            </w:r>
            <w:proofErr w:type="spell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мое имущество  сделок с ним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Реквизиты заключений, выданных органами, осуществляющими государственный  санитарн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эпидемиологический надзор государственный пожарный надзор</w:t>
            </w:r>
          </w:p>
        </w:tc>
      </w:tr>
      <w:tr w:rsidR="00FE3CE8" w:rsidRPr="00FE3CE8" w:rsidTr="00FE3C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FE3CE8" w:rsidRPr="00A20B97" w:rsidTr="00FE3C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440520,</w:t>
            </w: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Пензенская область, Пензенский район, </w:t>
            </w:r>
            <w:proofErr w:type="spell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еонидовка</w:t>
            </w:r>
            <w:proofErr w:type="spell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Учебные помещения:12 групп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группа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:- игровая комната 49,6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спальная комната 53,8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раздевальная комната </w:t>
            </w:r>
            <w:smartTag w:uri="urn:schemas-microsoft-com:office:smarttags" w:element="metricconverter">
              <w:smartTagPr>
                <w:attr w:name="ProductID" w:val="15,9 кв. м"/>
              </w:smartTagPr>
              <w:r w:rsidRPr="00FE3CE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15,9 кв. м</w:t>
              </w:r>
            </w:smartTag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буфетная комната 2,7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умывальная и туалетная комната -15,5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группа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- игровая комната 52,4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спальная комната 42,8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раздевальная комната 21,1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буфетная комната 3,2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умывальная и туалетная комната 13,7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группа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:- игральная комната 52,5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спальная комната 43,2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раздевальная комната 22,1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буфетная комната 3,7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умывальная и туалетная комната 13,8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группа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- игровая комната 52,1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спальная комната 53,5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раздевальная комната 20,8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буфетная 2,6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 умывальная и туалетная комната 15,2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группа  :- 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комната 52,5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спальная  комната 53,7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- раздевальная комната 20,9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буфетная комната 3,2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умывальная и туалетная комната15,8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группа: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– игровая комната 52,3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спальная комната 54,0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раздевальная комната 14,9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буфетная комната 2,9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умывальная и туалетная комната 14,8       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группа: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– игровая комната 52,5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спальная комната 54,7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раздевальная комната 15,8 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буфетная комната 3,2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умывальная и туалетная комната    15,9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группа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– игровая комната  52,2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спальная комната 43,0 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раздевальная комната  21,0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буфетная комната 3,0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умывальная и туалетная комната 13,9 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группа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– игровая комната 52,8 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спальная комната 43,1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раздевальная комната 22,5 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буфетная комната 3,7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умывальная и туалетная комната 13,5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группа: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игровая комната  52,0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спальная комната 55,0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раздевальная комната 15,0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буфетная комната 2,3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умывальная и туалетная комната 15,3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группа: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игровая комната 52,5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спальная комната 53,7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раздевальная комната 20,5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буфетная комната 3,0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- умывальная и туалетная комната 16,0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 группа: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игровая комната 52,6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спальная комната 53,6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раздевальная комната 21,6 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буфетная комната 3,1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умывальная и туалетная комната 15,9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Музыкальный зал – 47,6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Спортивный зал – 104,0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Бассейн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Душевая – 3,5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Бассейн – 54,7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Узел управления бассейном – 5,9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Инвентарная бассейна – 5,5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Административно-хозяйственные помещения: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Комната персонала-10,4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Комната тренера – 9,5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Хозяйственная кладовая – 3,7 кв.</w:t>
            </w:r>
            <w:r w:rsidRPr="00FE3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Электрощитовая</w:t>
            </w:r>
            <w:proofErr w:type="spellEnd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9,2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Лестничные клетки - 194 ,5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Венткамеры</w:t>
            </w:r>
            <w:proofErr w:type="spellEnd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- 19,4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Кладовая – 19,4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Кладовые инвентаря – 21,4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кабинет – 15,3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заведующего – 10,1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зав. хозяйством -5,8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Служебное помещение – 5,8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Тамбуры – 66,1кв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Коридоры – 321,1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этаж – 1302,4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Веранды (2 закрытые и 2 открытые) – 324,3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Прачечная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Гладильная – 15,9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Постирочная</w:t>
            </w:r>
            <w:proofErr w:type="spellEnd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комната – 17,4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Медицинский блок</w:t>
            </w: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Комната медсестры – 8,3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Процедурный кабинет – 9,3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Медицинский кабинет – 9,6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Дезинфекционный кабинет -3,4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Санузел -4,4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Изолятор – 8,0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Изолятор – 7,1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Пищеблок</w:t>
            </w: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Загрузочная -36,0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Кладовая сухих продуктов – 10,4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Хранение и мойка тары – 6,8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Моечная кухонной посуды – 6,8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Доготовочный</w:t>
            </w:r>
            <w:proofErr w:type="spellEnd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 – 14,7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Кухня – 31,1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Раздаточная – 5,8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Пензенского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01" w:rsidRPr="00B72F01" w:rsidRDefault="00B72F01" w:rsidP="00B72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от«_21__»_сентября__2015г., серия  58ЛО1, №_11675, </w:t>
            </w:r>
            <w:r w:rsidRPr="00B72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регистрационный номер</w:t>
            </w: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0000487</w:t>
            </w:r>
          </w:p>
          <w:p w:rsidR="00B72F01" w:rsidRPr="00B72F01" w:rsidRDefault="00B72F01" w:rsidP="00B72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Пензенской области</w:t>
            </w:r>
          </w:p>
          <w:p w:rsidR="00FE3CE8" w:rsidRPr="00FE3CE8" w:rsidRDefault="00FE3CE8" w:rsidP="00FE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7C4F65" w:rsidRDefault="007C4F65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C4F65">
              <w:rPr>
                <w:rFonts w:ascii="Times New Roman" w:hAnsi="Times New Roman"/>
                <w:sz w:val="20"/>
                <w:szCs w:val="20"/>
                <w:u w:val="single"/>
              </w:rPr>
              <w:t>Свидетельство о государственной регистрации права на оперативное управление от «___16____»__04____2015_г. №_58-58-24/033/2012-414</w:t>
            </w:r>
            <w:r w:rsidRPr="007C4F65">
              <w:rPr>
                <w:rFonts w:ascii="Times New Roman" w:hAnsi="Times New Roman"/>
                <w:sz w:val="20"/>
                <w:szCs w:val="20"/>
              </w:rPr>
              <w:t xml:space="preserve"> 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B97" w:rsidRPr="00A20B97" w:rsidRDefault="00A20B97" w:rsidP="00A20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0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Санитарно</w:t>
            </w:r>
            <w:proofErr w:type="spellEnd"/>
            <w:r w:rsidRPr="00A20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эпидемиологическое заключение___23.03.2015г.</w:t>
            </w:r>
          </w:p>
          <w:p w:rsidR="00A20B97" w:rsidRPr="00A20B97" w:rsidRDefault="00A20B97" w:rsidP="00A20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0B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58.02.02.000.М.000090.03.15_</w:t>
            </w:r>
          </w:p>
          <w:p w:rsidR="00FE3CE8" w:rsidRPr="00FE3CE8" w:rsidRDefault="00FE3CE8" w:rsidP="00A20B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CE8" w:rsidRPr="00FE3CE8" w:rsidTr="00FE3C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( </w:t>
            </w:r>
            <w:proofErr w:type="spell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4 136 </w:t>
            </w:r>
            <w:proofErr w:type="spell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FE3CE8" w:rsidRPr="00FE3CE8" w:rsidRDefault="00FE3CE8" w:rsidP="00FE3CE8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3CE8" w:rsidRPr="00FE3CE8" w:rsidRDefault="00FE3CE8" w:rsidP="00FE3CE8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16"/>
          <w:szCs w:val="20"/>
          <w:lang w:val="en-US" w:eastAsia="ru-RU"/>
        </w:rPr>
      </w:pPr>
      <w:r w:rsidRPr="00FE3CE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</w:t>
      </w:r>
    </w:p>
    <w:p w:rsidR="00FE3CE8" w:rsidRPr="00FE3CE8" w:rsidRDefault="00FE3CE8" w:rsidP="00FE3C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FE3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образовательной деятельности помещениями для медицинского обслуживания и питания</w:t>
      </w:r>
    </w:p>
    <w:p w:rsidR="00FE3CE8" w:rsidRPr="00FE3CE8" w:rsidRDefault="00FE3CE8" w:rsidP="00FE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25"/>
        <w:gridCol w:w="3203"/>
        <w:gridCol w:w="1984"/>
        <w:gridCol w:w="1559"/>
        <w:gridCol w:w="2268"/>
        <w:gridCol w:w="1985"/>
        <w:gridCol w:w="1701"/>
        <w:gridCol w:w="1678"/>
        <w:gridCol w:w="23"/>
      </w:tblGrid>
      <w:tr w:rsidR="00FE3CE8" w:rsidRPr="00FE3CE8" w:rsidTr="00FE3CE8">
        <w:trPr>
          <w:gridAfter w:val="1"/>
          <w:wAfter w:w="23" w:type="dxa"/>
          <w:cantSplit/>
          <w:trHeight w:val="121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 для медицинского обслуживания и питания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местоположение) 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помещений с указанием площади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или иное вещное право 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оперативное управление, хозяйственное ведение),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аренда,  субаренда  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безвозмездное 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пользование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собственника 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(арендодателя,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ссудодателя) объекта недвижимого имущества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Документ-основание возникновения права (указываются</w:t>
            </w:r>
            <w:proofErr w:type="gramEnd"/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и сроки  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действия)      </w:t>
            </w: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</w:p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или условный) номер объекта недвижимости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FE3CE8" w:rsidRPr="00FE3CE8" w:rsidTr="00FE3CE8">
        <w:trPr>
          <w:cantSplit/>
          <w:trHeight w:val="24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3CE8" w:rsidRPr="00FE3CE8" w:rsidTr="00FE3CE8">
        <w:trPr>
          <w:cantSplit/>
          <w:trHeight w:val="156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1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 для   </w:t>
            </w: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br/>
              <w:t>медицинского обслуживания обучающихся, воспитанников и работников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440520,Пензенская область, Пензенский район,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еонидовка</w:t>
            </w:r>
            <w:proofErr w:type="spellEnd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, ул. Октябрьская, д.21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Администрация Пензенского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F01" w:rsidRPr="00B72F01" w:rsidRDefault="00B72F01" w:rsidP="00B72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от«_21__»_сентября__2015г., серия  58ЛО1, №_11675, </w:t>
            </w:r>
            <w:r w:rsidRPr="00B72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регистрационный номер</w:t>
            </w: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0000487</w:t>
            </w:r>
          </w:p>
          <w:p w:rsidR="00B72F01" w:rsidRPr="00B72F01" w:rsidRDefault="00B72F01" w:rsidP="00B72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Пензенской области</w:t>
            </w:r>
          </w:p>
          <w:p w:rsidR="00FE3CE8" w:rsidRPr="00FE3CE8" w:rsidRDefault="00FE3CE8" w:rsidP="00FE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CE8" w:rsidRPr="00FE3CE8" w:rsidRDefault="007C4F65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F65">
              <w:rPr>
                <w:rFonts w:ascii="Times New Roman" w:hAnsi="Times New Roman"/>
                <w:sz w:val="20"/>
                <w:szCs w:val="20"/>
                <w:u w:val="single"/>
              </w:rPr>
              <w:t>Свидетельство о государственной регистрации права на оперативное управление от «___16____»__04____2015_г. №_58-58-24/033/2012-414</w:t>
            </w:r>
            <w:r>
              <w:rPr>
                <w:rFonts w:ascii="Times New Roman" w:hAnsi="Times New Roman"/>
              </w:rPr>
              <w:t xml:space="preserve"> </w:t>
            </w:r>
            <w:r w:rsidRPr="006B0F9A">
              <w:rPr>
                <w:rFonts w:ascii="Times New Roman" w:hAnsi="Times New Roman"/>
              </w:rPr>
              <w:t>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CE8" w:rsidRPr="00FE3CE8" w:rsidTr="00FE3CE8">
        <w:trPr>
          <w:cantSplit/>
          <w:trHeight w:val="24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Медицинский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9,6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CE8" w:rsidRPr="00FE3CE8" w:rsidTr="00FE3CE8">
        <w:trPr>
          <w:cantSplit/>
          <w:trHeight w:val="30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медсестры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8,3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CE8" w:rsidRPr="00FE3CE8" w:rsidTr="00FE3CE8">
        <w:trPr>
          <w:cantSplit/>
          <w:trHeight w:val="24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Изолятор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8,0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CE8" w:rsidRPr="00FE3CE8" w:rsidTr="00FE3CE8">
        <w:trPr>
          <w:cantSplit/>
          <w:trHeight w:val="349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Изолятор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7,1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CE8" w:rsidRPr="00FE3CE8" w:rsidTr="00FE3CE8">
        <w:trPr>
          <w:cantSplit/>
          <w:trHeight w:val="24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Процедурный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9,3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CE8" w:rsidRPr="00FE3CE8" w:rsidTr="00FE3CE8">
        <w:trPr>
          <w:cantSplit/>
          <w:trHeight w:val="31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Дезинфекционный кабинет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3,4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CE8" w:rsidRPr="00FE3CE8" w:rsidTr="00FE3CE8">
        <w:trPr>
          <w:cantSplit/>
          <w:trHeight w:val="24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4,4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CE8" w:rsidRPr="00FE3CE8" w:rsidTr="00FE3CE8">
        <w:trPr>
          <w:cantSplit/>
          <w:trHeight w:val="60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 для питания </w:t>
            </w: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обучающихся,          </w:t>
            </w: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воспитанников и       </w:t>
            </w: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работников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440520, Пензенская область, Пензенский район,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еонидовка</w:t>
            </w:r>
            <w:proofErr w:type="spellEnd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, ул. Октябрьская, д.21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Администрация Пензенского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F01" w:rsidRPr="00B72F01" w:rsidRDefault="00B72F01" w:rsidP="00B72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от «_21__»_сентября__2015г., серия  58ЛО1, №_11675, </w:t>
            </w:r>
            <w:r w:rsidRPr="00B72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регистрационный номер</w:t>
            </w: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0000487</w:t>
            </w:r>
          </w:p>
          <w:p w:rsidR="00B72F01" w:rsidRPr="00B72F01" w:rsidRDefault="00B72F01" w:rsidP="00B72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Пензенской области</w:t>
            </w:r>
          </w:p>
          <w:p w:rsidR="00FE3CE8" w:rsidRPr="00FE3CE8" w:rsidRDefault="00FE3CE8" w:rsidP="00FE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CE8" w:rsidRPr="00FE3CE8" w:rsidRDefault="007C4F65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F65">
              <w:rPr>
                <w:rFonts w:ascii="Times New Roman" w:hAnsi="Times New Roman"/>
                <w:sz w:val="20"/>
                <w:szCs w:val="20"/>
                <w:u w:val="single"/>
              </w:rPr>
              <w:t>Свидетельство о государственной регистрации права на оперативное управление от «___16____»__04____2015_г. №_58-58-24/033/2012-414</w:t>
            </w:r>
            <w:r>
              <w:rPr>
                <w:rFonts w:ascii="Times New Roman" w:hAnsi="Times New Roman"/>
              </w:rPr>
              <w:t xml:space="preserve"> </w:t>
            </w:r>
            <w:r w:rsidRPr="006B0F9A">
              <w:rPr>
                <w:rFonts w:ascii="Times New Roman" w:hAnsi="Times New Roman"/>
              </w:rPr>
              <w:t>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CE8" w:rsidRPr="00FE3CE8" w:rsidTr="00FE3CE8">
        <w:trPr>
          <w:cantSplit/>
          <w:trHeight w:val="24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Групповые комнаты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 xml:space="preserve">601,0 </w:t>
            </w:r>
            <w:proofErr w:type="spell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FE3CE8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E8" w:rsidRPr="00FE3CE8" w:rsidRDefault="00FE3CE8" w:rsidP="00FE3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3CE8" w:rsidRPr="00B72F01" w:rsidRDefault="00FE3CE8" w:rsidP="00FE3C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3CE8" w:rsidRPr="00FE3CE8" w:rsidRDefault="00FE3CE8" w:rsidP="00FE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p w:rsidR="00FE3CE8" w:rsidRPr="00FE3CE8" w:rsidRDefault="00FE3CE8" w:rsidP="00FE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3CE8" w:rsidRPr="00FE3CE8" w:rsidRDefault="00FE3CE8" w:rsidP="00FE3C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163"/>
        <w:gridCol w:w="4112"/>
        <w:gridCol w:w="2544"/>
        <w:gridCol w:w="1748"/>
        <w:gridCol w:w="2556"/>
      </w:tblGrid>
      <w:tr w:rsidR="00FE3CE8" w:rsidRPr="00FE3CE8" w:rsidTr="00FE3CE8">
        <w:trPr>
          <w:trHeight w:val="302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Уровень, ступень, вид образовательной программы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 основная/дополнительная), направление подготовки, специальность, профессия, наименование предмета, дисциплины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 модуля) в соответствии с учебным планом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(местонахождение) учебных кабинетов, объектов для проведения практических занятий, объектов физической культуры и спорта </w:t>
            </w:r>
            <w:proofErr w:type="gramStart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указанием номера помещения в соответствии с документами бюро технической инвентаризации)</w:t>
            </w:r>
          </w:p>
          <w:p w:rsidR="00FE3CE8" w:rsidRPr="00FE3CE8" w:rsidRDefault="00FE3CE8" w:rsidP="00FE3CE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Собственность или иное вещное право 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 оперативное управление, хозяйственное ведение),</w:t>
            </w: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аренда,  субаренда  </w:t>
            </w: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безвозмездное </w:t>
            </w: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пользование     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Документ-основание возникновения права (указываются</w:t>
            </w:r>
            <w:proofErr w:type="gramEnd"/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реквизиты и сроки  </w:t>
            </w: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действия)      </w:t>
            </w: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FE3CE8" w:rsidRPr="00FE3CE8" w:rsidTr="00FE3C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3CE8" w:rsidRPr="00FE3CE8" w:rsidTr="00FE3CE8">
        <w:trPr>
          <w:trHeight w:val="1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Основная образовательная </w:t>
            </w:r>
            <w:r w:rsidR="00C46A6B">
              <w:rPr>
                <w:rFonts w:ascii="Times New Roman" w:eastAsia="Calibri" w:hAnsi="Times New Roman" w:cs="Times New Roman"/>
                <w:lang w:eastAsia="ru-RU"/>
              </w:rPr>
              <w:t>программа дошкольного образования</w:t>
            </w: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Муниципального </w:t>
            </w:r>
            <w:r w:rsidR="00A20B97">
              <w:rPr>
                <w:rFonts w:ascii="Times New Roman" w:eastAsia="Calibri" w:hAnsi="Times New Roman" w:cs="Times New Roman"/>
                <w:lang w:eastAsia="ru-RU"/>
              </w:rPr>
              <w:t xml:space="preserve">бюджетного </w:t>
            </w:r>
            <w:r w:rsidRPr="00FE3CE8">
              <w:rPr>
                <w:rFonts w:ascii="Times New Roman" w:eastAsia="Calibri" w:hAnsi="Times New Roman" w:cs="Times New Roman"/>
                <w:lang w:eastAsia="ru-RU"/>
              </w:rPr>
              <w:t>дошколь</w:t>
            </w:r>
            <w:r w:rsidR="00A20B97">
              <w:rPr>
                <w:rFonts w:ascii="Times New Roman" w:eastAsia="Calibri" w:hAnsi="Times New Roman" w:cs="Times New Roman"/>
                <w:lang w:eastAsia="ru-RU"/>
              </w:rPr>
              <w:t xml:space="preserve">ного образовательного </w:t>
            </w: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учреждения детского сада </w:t>
            </w:r>
            <w:proofErr w:type="spell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>ст</w:t>
            </w: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>.Л</w:t>
            </w:r>
            <w:proofErr w:type="gramEnd"/>
            <w:r w:rsidRPr="00FE3CE8">
              <w:rPr>
                <w:rFonts w:ascii="Times New Roman" w:eastAsia="Calibri" w:hAnsi="Times New Roman" w:cs="Times New Roman"/>
                <w:lang w:eastAsia="ru-RU"/>
              </w:rPr>
              <w:t>еонидовка</w:t>
            </w:r>
            <w:proofErr w:type="spellEnd"/>
          </w:p>
          <w:p w:rsidR="00C46A6B" w:rsidRPr="00FE3CE8" w:rsidRDefault="00C46A6B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Пензенского района Пензенской области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440520,Пензенская область, Пензенский район, </w:t>
            </w:r>
            <w:proofErr w:type="spell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>ст</w:t>
            </w: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>.Л</w:t>
            </w:r>
            <w:proofErr w:type="gramEnd"/>
            <w:r w:rsidRPr="00FE3CE8">
              <w:rPr>
                <w:rFonts w:ascii="Times New Roman" w:eastAsia="Calibri" w:hAnsi="Times New Roman" w:cs="Times New Roman"/>
                <w:lang w:eastAsia="ru-RU"/>
              </w:rPr>
              <w:t>еонидовка</w:t>
            </w:r>
            <w:proofErr w:type="spellEnd"/>
            <w:r w:rsidRPr="00FE3CE8">
              <w:rPr>
                <w:rFonts w:ascii="Times New Roman" w:eastAsia="Calibri" w:hAnsi="Times New Roman" w:cs="Times New Roman"/>
                <w:lang w:eastAsia="ru-RU"/>
              </w:rPr>
              <w:t>, ул. Октябрьская, д.21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Оперативное управление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01" w:rsidRPr="00B72F01" w:rsidRDefault="00B72F01" w:rsidP="00B72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от «_21__»_сентября__2015г., серия  58ЛО1, №_11675, </w:t>
            </w:r>
            <w:r w:rsidRPr="00B72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регистрационный номер</w:t>
            </w: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0000487</w:t>
            </w:r>
          </w:p>
          <w:p w:rsidR="00B72F01" w:rsidRPr="00B72F01" w:rsidRDefault="00B72F01" w:rsidP="00B72F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Пензенской области</w:t>
            </w:r>
          </w:p>
          <w:p w:rsidR="00FE3CE8" w:rsidRPr="00FE3CE8" w:rsidRDefault="00FE3CE8" w:rsidP="00FE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CE8" w:rsidRPr="00FE3CE8" w:rsidTr="00FE3C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Предметы, дисциплины 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( модули):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</w:t>
            </w: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.Познание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( ФЭМП, « Формирование целостной картины мира», «Продуктивно – исследовательская  конструктивная деятельность»)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1.2.</w:t>
            </w: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Коммуникация</w:t>
            </w: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(« Чтение художественной </w:t>
            </w:r>
            <w:proofErr w:type="spell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>литературы»</w:t>
            </w: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>,«</w:t>
            </w:r>
            <w:proofErr w:type="gramEnd"/>
            <w:r w:rsidRPr="00FE3CE8">
              <w:rPr>
                <w:rFonts w:ascii="Times New Roman" w:eastAsia="Calibri" w:hAnsi="Times New Roman" w:cs="Times New Roman"/>
                <w:lang w:eastAsia="ru-RU"/>
              </w:rPr>
              <w:t>Развитие</w:t>
            </w:r>
            <w:proofErr w:type="spellEnd"/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речи»)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1.3.</w:t>
            </w: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Хужожественное творчество</w:t>
            </w: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(  рисование, лепка, </w:t>
            </w:r>
            <w:r w:rsidRPr="00FE3CE8">
              <w:rPr>
                <w:rFonts w:ascii="Times New Roman" w:eastAsia="Calibri" w:hAnsi="Times New Roman" w:cs="Times New Roman"/>
                <w:lang w:eastAsia="ru-RU"/>
              </w:rPr>
              <w:lastRenderedPageBreak/>
              <w:t>аппликация)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1.4.</w:t>
            </w: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Физическая культура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( « Безопасность»,» «Труд», </w:t>
            </w:r>
            <w:proofErr w:type="gramEnd"/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>« Здоровье», « Социализация»)</w:t>
            </w:r>
            <w:proofErr w:type="gramEnd"/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Группы: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1.Серия « Формирование целостной картины мира»: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1.1. « Автомобильный транспорт»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1.2. « Арктика и Антарктика»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1.3. «Водный транспорт»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1.4. « Государственные символы России»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1.5. «Деревья и листья»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1.6. « Домашние животные»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1.7. «  Домашние птицы»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lastRenderedPageBreak/>
              <w:t>1.8. « Животные – домашние питомцы»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1.9. « Животные жарких стран»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1.10. «  Животные средней полосы»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1.11. « Инструменты»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1.12. « Космос»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1.13. « Морские обитатели»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1.14. « Насекомые»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1.15. « Рептилии и амфибии»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1.16. « Школьные принадлежности»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1.17. «» Лесные ягоды»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1.18. «Ягоды садовые»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2. Грифельные доски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3. Плакаты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4.Серия « Окружающий мир»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5. Серия « Учебные пособия для дошкольников» </w:t>
            </w: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( </w:t>
            </w:r>
            <w:proofErr w:type="gramEnd"/>
            <w:r w:rsidRPr="00FE3CE8">
              <w:rPr>
                <w:rFonts w:ascii="Times New Roman" w:eastAsia="Calibri" w:hAnsi="Times New Roman" w:cs="Times New Roman"/>
                <w:lang w:eastAsia="ru-RU"/>
              </w:rPr>
              <w:t>цифры и фигуры)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6.Дидактический материал « Мир вокруг нас»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7.Конструктор детский деревянный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8.Математические наборы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9.Пособие « Учимся считать до 100»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10.Карточки и мерки с лестницей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11.Геометрические фигуры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12.Демонстрационный и раздаточный материал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13.Цифры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14.Уголки живой природы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«Комната природы»: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1.Растения разных видов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2.Макеты: «Космос»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                   «Круговорот воды в природе»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                   «Динозавры»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                   « Север»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3.Деревья по временам года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lastRenderedPageBreak/>
              <w:t>4.Колбы разных видов для экспериментальной деятельности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5.Компас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6.Увеличительные стекла </w:t>
            </w: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( </w:t>
            </w:r>
            <w:proofErr w:type="gramEnd"/>
            <w:r w:rsidRPr="00FE3CE8">
              <w:rPr>
                <w:rFonts w:ascii="Times New Roman" w:eastAsia="Calibri" w:hAnsi="Times New Roman" w:cs="Times New Roman"/>
                <w:lang w:eastAsia="ru-RU"/>
              </w:rPr>
              <w:t>лупы)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7.Природный материал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8.Плакаты о природе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9.Глобус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Группы: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1.Наглядно-дидактические пособия: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Серия «Рассказы по картинкам»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1.1. «Зима»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1.2. «Осень»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1.3. «Вена»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1.4. « Лето»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1.5. « Зимние виды спорта»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1.6. « Летние виды спорта»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1.7. « Великая Отечественная война в произведениях художников»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1.8. « Защитники Отечества»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1.9. « В деревне»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2.Оборудованные уголки книг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3. Серия « Расскажите детям»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Методический кабинет: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1.Плакаты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2.Энциклопедии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3.Детская художественная литература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4.Компьютер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5.Магнитофон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6.Наглядно – дидактические пособия – серия «Рассказы по картинкам»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Группы: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1.Наглядн</w:t>
            </w: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 дидактические пособия: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1.1. «Городецкая роспись» 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1.2. « Каргополь»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1.3. « Дымковская игрушка»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1.4. « Хохлома»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1.5. « Гжель»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2. Образцы тканей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3.Природный материал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4.Мольберты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5.Цветные карандаши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6.Цветные краски </w:t>
            </w: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( </w:t>
            </w:r>
            <w:proofErr w:type="gramEnd"/>
            <w:r w:rsidRPr="00FE3CE8">
              <w:rPr>
                <w:rFonts w:ascii="Times New Roman" w:eastAsia="Calibri" w:hAnsi="Times New Roman" w:cs="Times New Roman"/>
                <w:lang w:eastAsia="ru-RU"/>
              </w:rPr>
              <w:t>акварель, гуашь)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7.Доски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8.Пластилин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9.Стеки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Методический кабинет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1.Портреты художников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2.Образцы посуды: «Гжель», «Хохлома»,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«Городец»</w:t>
            </w:r>
          </w:p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3.Статуэтки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4.Интерактивная доска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Спортивный зал: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104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1.Барьер </w:t>
            </w:r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 xml:space="preserve">( </w:t>
            </w:r>
            <w:proofErr w:type="gramEnd"/>
            <w:r w:rsidRPr="00FE3CE8">
              <w:rPr>
                <w:rFonts w:ascii="Times New Roman" w:eastAsia="Calibri" w:hAnsi="Times New Roman" w:cs="Times New Roman"/>
                <w:lang w:eastAsia="ru-RU"/>
              </w:rPr>
              <w:t>элемент забора)-3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2.Бревно гимнастическое – брус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«Пройди – не упади» - 2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3.Скамейка гимнастическая  - 4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4.Горка детская со скатом – 3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5.Стенка гимнастическая шведская – 12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6.Детский комплекс « Юниор-2,7 м»-1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7.Модульный комплекс из 4 –х предметов «Забава -1» - 2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8.Брусья» « Первые шаги» - 1шт.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9.Тележка для спортинвентаря – 2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10.Тренажеры  детские – 6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11. «Сухой бассейн» с шариками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12.Мячи (малые, большие, баскетбольные и </w:t>
            </w:r>
            <w:proofErr w:type="spellStart"/>
            <w:proofErr w:type="gramStart"/>
            <w:r w:rsidRPr="00FE3CE8">
              <w:rPr>
                <w:rFonts w:ascii="Times New Roman" w:eastAsia="Calibri" w:hAnsi="Times New Roman" w:cs="Times New Roman"/>
                <w:lang w:eastAsia="ru-RU"/>
              </w:rPr>
              <w:t>др</w:t>
            </w:r>
            <w:proofErr w:type="spellEnd"/>
            <w:proofErr w:type="gramEnd"/>
            <w:r w:rsidRPr="00FE3CE8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13. Гимнастические палки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№58,64,70,132,137,145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№125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№58,64,70,132,137,145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№116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№58,64,70,132,137,145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№116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№ 113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CE8" w:rsidRPr="00FE3CE8" w:rsidTr="00FE3CE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Бассейн:</w:t>
            </w:r>
            <w:r w:rsidR="007D258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54.7 </w:t>
            </w:r>
            <w:proofErr w:type="spellStart"/>
            <w:r w:rsidR="007D2580">
              <w:rPr>
                <w:rFonts w:ascii="Times New Roman" w:eastAsia="Calibri" w:hAnsi="Times New Roman" w:cs="Times New Roman"/>
                <w:b/>
                <w:lang w:eastAsia="ru-RU"/>
              </w:rPr>
              <w:t>кв</w:t>
            </w:r>
            <w:proofErr w:type="gramStart"/>
            <w:r w:rsidR="007D2580">
              <w:rPr>
                <w:rFonts w:ascii="Times New Roman" w:eastAsia="Calibri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1.Автоматическая станция дозирования хим. реактивов РС -3007 – 1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2. Теплообменник с блоком управления – 1шт.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3. Установка ультрафиолетового обеззараживания воды « Лазурь М30»- 1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4.Тестер в комплекте с таблетками – 1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5. Насос – 2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6. Фильтровальная установка – 2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7.Станция дозирования коагулянта – 1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8.Бак полиэтиленовый – 2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9.Датчик потока – 2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10.Блок автоматического поддержания уровня воды – 1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11.Датчик уровня жидкости с 3-х метровым кабелем – 5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12.Доска плавательная – 10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13.Нарукавники для плавания – 20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14.Круги надувные для бассейна – 8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>Группы</w:t>
            </w:r>
            <w:proofErr w:type="gramStart"/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FE3CE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1.Спортивные уголки с оборудованием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№ 41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CE8" w:rsidRPr="00FE3CE8" w:rsidTr="00FE3CE8">
        <w:trPr>
          <w:trHeight w:val="19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  <w:r w:rsidRPr="00FE3C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(« Музыка», «Театрализованная деятельность»)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Музыкальный зал:</w:t>
            </w:r>
            <w:r w:rsidR="007D25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46.6 кв.м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1.Портреты композиторов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2.Домашний кинотеатр </w:t>
            </w:r>
            <w:proofErr w:type="spellStart"/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Elenberg</w:t>
            </w:r>
            <w:proofErr w:type="spellEnd"/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3.Пианино « Чайковский» - 2 шт.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.Музыкальный центр 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Samsung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.МФУ 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Samsung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.Проектор мультимедийный с экраном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.Печка детская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Театральная декорация «Теремок»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Театральная декорация « Забор»</w:t>
            </w:r>
          </w:p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.Театральная декорация « Береза»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13.еатральная декорация « Камин»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Группы: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1.Музыкальные уголки с набором детских музыкальных инструментов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2.Театры разных видов</w:t>
            </w:r>
          </w:p>
          <w:p w:rsid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3.Ширмы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4.Сенсорные зонты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 111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E3CE8">
              <w:rPr>
                <w:rFonts w:ascii="Times New Roman" w:eastAsia="Calibri" w:hAnsi="Times New Roman" w:cs="Times New Roman"/>
                <w:lang w:eastAsia="ru-RU"/>
              </w:rPr>
              <w:t>№58,64,70,132,137,145</w:t>
            </w: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E8" w:rsidRPr="00FE3CE8" w:rsidRDefault="00FE3CE8" w:rsidP="00FE3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CE8" w:rsidRPr="00FE3CE8" w:rsidRDefault="00FE3CE8" w:rsidP="00FE3C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FE3CE8" w:rsidRPr="00FE3CE8" w:rsidRDefault="00FE3CE8" w:rsidP="00FE3CE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E3CE8" w:rsidRPr="00FE3CE8" w:rsidRDefault="00FE3CE8" w:rsidP="00FE3CE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E3CE8" w:rsidRPr="00FE3CE8" w:rsidRDefault="00FE3CE8" w:rsidP="00FE3CE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E3CE8" w:rsidRPr="00FE3CE8" w:rsidRDefault="00FE3CE8" w:rsidP="00FE3CE8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E3CE8" w:rsidRPr="00FE3CE8" w:rsidRDefault="00FE3CE8" w:rsidP="00FE3C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E3CE8" w:rsidRPr="00FE3CE8" w:rsidSect="00FE3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5F29"/>
    <w:multiLevelType w:val="hybridMultilevel"/>
    <w:tmpl w:val="08A63A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B81588"/>
    <w:multiLevelType w:val="multilevel"/>
    <w:tmpl w:val="5E2E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104FF3"/>
    <w:multiLevelType w:val="hybridMultilevel"/>
    <w:tmpl w:val="B2B0B9E4"/>
    <w:lvl w:ilvl="0" w:tplc="0A4087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3"/>
    <w:rsid w:val="00153D6F"/>
    <w:rsid w:val="00217C03"/>
    <w:rsid w:val="003747EF"/>
    <w:rsid w:val="007C4F65"/>
    <w:rsid w:val="007D2580"/>
    <w:rsid w:val="00A20B97"/>
    <w:rsid w:val="00B72F01"/>
    <w:rsid w:val="00C46A6B"/>
    <w:rsid w:val="00C86E4E"/>
    <w:rsid w:val="00EC3EF1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3CE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CE8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3CE8"/>
  </w:style>
  <w:style w:type="paragraph" w:styleId="a3">
    <w:name w:val="Body Text Indent"/>
    <w:basedOn w:val="a"/>
    <w:link w:val="a4"/>
    <w:semiHidden/>
    <w:unhideWhenUsed/>
    <w:rsid w:val="00FE3CE8"/>
    <w:pPr>
      <w:spacing w:after="0" w:line="240" w:lineRule="auto"/>
      <w:ind w:firstLine="708"/>
      <w:jc w:val="both"/>
    </w:pPr>
    <w:rPr>
      <w:rFonts w:ascii="Cambria" w:eastAsia="Times New Roman" w:hAnsi="Cambria" w:cs="Cambria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3CE8"/>
    <w:rPr>
      <w:rFonts w:ascii="Cambria" w:eastAsia="Times New Roman" w:hAnsi="Cambria" w:cs="Cambria"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FE3C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E3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FE3C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FE3C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FE3CE8"/>
    <w:pPr>
      <w:spacing w:after="0" w:line="240" w:lineRule="auto"/>
      <w:ind w:left="5761"/>
    </w:pPr>
    <w:rPr>
      <w:rFonts w:ascii="Calibri" w:eastAsia="Calibri" w:hAnsi="Calibri" w:cs="Times New Roman"/>
    </w:rPr>
  </w:style>
  <w:style w:type="paragraph" w:customStyle="1" w:styleId="a8">
    <w:name w:val="Знак Знак Знак Знак Знак Знак"/>
    <w:basedOn w:val="a"/>
    <w:rsid w:val="00FE3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FE3CE8"/>
    <w:rPr>
      <w:rFonts w:ascii="Cambria" w:hAnsi="Cambria" w:cs="Cambria"/>
      <w:lang w:val="en-US"/>
    </w:rPr>
  </w:style>
  <w:style w:type="paragraph" w:customStyle="1" w:styleId="12">
    <w:name w:val="Без интервала1"/>
    <w:basedOn w:val="a"/>
    <w:link w:val="NoSpacingChar"/>
    <w:rsid w:val="00FE3CE8"/>
    <w:pPr>
      <w:spacing w:after="0" w:line="240" w:lineRule="auto"/>
    </w:pPr>
    <w:rPr>
      <w:rFonts w:ascii="Cambria" w:hAnsi="Cambria" w:cs="Cambria"/>
      <w:lang w:val="en-US"/>
    </w:rPr>
  </w:style>
  <w:style w:type="paragraph" w:customStyle="1" w:styleId="ConsPlusNonformat">
    <w:name w:val="ConsPlusNonformat"/>
    <w:rsid w:val="00FE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FE3CE8"/>
    <w:pPr>
      <w:ind w:left="720"/>
    </w:pPr>
    <w:rPr>
      <w:rFonts w:ascii="Calibri" w:eastAsia="Calibri" w:hAnsi="Calibri" w:cs="Calibri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FE3CE8"/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FE3CE8"/>
    <w:rPr>
      <w:sz w:val="24"/>
      <w:szCs w:val="24"/>
    </w:rPr>
  </w:style>
  <w:style w:type="table" w:styleId="a9">
    <w:name w:val="Table Grid"/>
    <w:basedOn w:val="a1"/>
    <w:rsid w:val="00FE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A20B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20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3CE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CE8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3CE8"/>
  </w:style>
  <w:style w:type="paragraph" w:styleId="a3">
    <w:name w:val="Body Text Indent"/>
    <w:basedOn w:val="a"/>
    <w:link w:val="a4"/>
    <w:semiHidden/>
    <w:unhideWhenUsed/>
    <w:rsid w:val="00FE3CE8"/>
    <w:pPr>
      <w:spacing w:after="0" w:line="240" w:lineRule="auto"/>
      <w:ind w:firstLine="708"/>
      <w:jc w:val="both"/>
    </w:pPr>
    <w:rPr>
      <w:rFonts w:ascii="Cambria" w:eastAsia="Times New Roman" w:hAnsi="Cambria" w:cs="Cambria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3CE8"/>
    <w:rPr>
      <w:rFonts w:ascii="Cambria" w:eastAsia="Times New Roman" w:hAnsi="Cambria" w:cs="Cambria"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FE3C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E3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FE3C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FE3C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FE3CE8"/>
    <w:pPr>
      <w:spacing w:after="0" w:line="240" w:lineRule="auto"/>
      <w:ind w:left="5761"/>
    </w:pPr>
    <w:rPr>
      <w:rFonts w:ascii="Calibri" w:eastAsia="Calibri" w:hAnsi="Calibri" w:cs="Times New Roman"/>
    </w:rPr>
  </w:style>
  <w:style w:type="paragraph" w:customStyle="1" w:styleId="a8">
    <w:name w:val="Знак Знак Знак Знак Знак Знак"/>
    <w:basedOn w:val="a"/>
    <w:rsid w:val="00FE3C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FE3CE8"/>
    <w:rPr>
      <w:rFonts w:ascii="Cambria" w:hAnsi="Cambria" w:cs="Cambria"/>
      <w:lang w:val="en-US"/>
    </w:rPr>
  </w:style>
  <w:style w:type="paragraph" w:customStyle="1" w:styleId="12">
    <w:name w:val="Без интервала1"/>
    <w:basedOn w:val="a"/>
    <w:link w:val="NoSpacingChar"/>
    <w:rsid w:val="00FE3CE8"/>
    <w:pPr>
      <w:spacing w:after="0" w:line="240" w:lineRule="auto"/>
    </w:pPr>
    <w:rPr>
      <w:rFonts w:ascii="Cambria" w:hAnsi="Cambria" w:cs="Cambria"/>
      <w:lang w:val="en-US"/>
    </w:rPr>
  </w:style>
  <w:style w:type="paragraph" w:customStyle="1" w:styleId="ConsPlusNonformat">
    <w:name w:val="ConsPlusNonformat"/>
    <w:rsid w:val="00FE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FE3CE8"/>
    <w:pPr>
      <w:ind w:left="720"/>
    </w:pPr>
    <w:rPr>
      <w:rFonts w:ascii="Calibri" w:eastAsia="Calibri" w:hAnsi="Calibri" w:cs="Calibri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FE3CE8"/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FE3CE8"/>
    <w:rPr>
      <w:sz w:val="24"/>
      <w:szCs w:val="24"/>
    </w:rPr>
  </w:style>
  <w:style w:type="table" w:styleId="a9">
    <w:name w:val="Table Grid"/>
    <w:basedOn w:val="a1"/>
    <w:rsid w:val="00FE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A20B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2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2022-07-18T10:44:00Z</dcterms:created>
  <dcterms:modified xsi:type="dcterms:W3CDTF">2022-07-18T12:43:00Z</dcterms:modified>
</cp:coreProperties>
</file>