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9DD" w:rsidRDefault="00DF09DD" w:rsidP="00DF09DD">
      <w:pPr>
        <w:pStyle w:val="a4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CC"/>
          <w:bdr w:val="none" w:sz="0" w:space="0" w:color="auto" w:frame="1"/>
        </w:rPr>
        <w:t>: </w:t>
      </w:r>
    </w:p>
    <w:tbl>
      <w:tblPr>
        <w:tblW w:w="5147" w:type="pct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92"/>
        <w:gridCol w:w="6"/>
      </w:tblGrid>
      <w:tr w:rsidR="001032AC" w:rsidRPr="00900E8F" w:rsidTr="00900E8F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:rsidR="001032AC" w:rsidRDefault="00044944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b/>
                <w:bCs/>
                <w:noProof/>
                <w:color w:val="0F0F0F"/>
                <w:sz w:val="28"/>
                <w:szCs w:val="28"/>
                <w:lang w:val="ru-RU" w:eastAsia="ru-RU"/>
              </w:rPr>
              <w:drawing>
                <wp:inline distT="0" distB="0" distL="0" distR="0" wp14:anchorId="03EAB240" wp14:editId="5DC4FE2A">
                  <wp:extent cx="7620000" cy="3743325"/>
                  <wp:effectExtent l="0" t="0" r="0" b="9525"/>
                  <wp:docPr id="7" name="Рисунок 7" descr="http://dou-teremok.edusite.ru/images/dostupnaya_sre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u-teremok.edusite.ru/images/dostupnaya_sre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944" w:rsidRPr="00984F92" w:rsidRDefault="00044944" w:rsidP="0004494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828282"/>
                <w:sz w:val="24"/>
                <w:szCs w:val="24"/>
                <w:lang w:val="ru-RU" w:eastAsia="ru-RU"/>
              </w:rPr>
            </w:pPr>
            <w:r w:rsidRPr="00984F92">
              <w:rPr>
                <w:rFonts w:ascii="Arial" w:eastAsia="Times New Roman" w:hAnsi="Arial" w:cs="Arial"/>
                <w:b/>
                <w:bCs/>
                <w:color w:val="828282"/>
                <w:sz w:val="24"/>
                <w:szCs w:val="24"/>
                <w:lang w:val="ru-RU" w:eastAsia="ru-RU"/>
              </w:rPr>
              <w:t>УЧИМСЯ ЖИТЬ ВМЕСТЕ!</w:t>
            </w:r>
          </w:p>
          <w:p w:rsidR="00044944" w:rsidRPr="00044944" w:rsidRDefault="00044944" w:rsidP="00044944">
            <w:pPr>
              <w:shd w:val="clear" w:color="auto" w:fill="FFFFFF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984F92">
              <w:rPr>
                <w:rFonts w:ascii="Arial" w:eastAsia="Times New Roman" w:hAnsi="Arial" w:cs="Arial"/>
                <w:color w:val="828282"/>
                <w:sz w:val="24"/>
                <w:szCs w:val="24"/>
                <w:lang w:val="ru-RU" w:eastAsia="ru-RU"/>
              </w:rPr>
              <w:br/>
            </w:r>
            <w:r w:rsidRPr="00044944">
              <w:rPr>
                <w:rFonts w:ascii="Times New Roman" w:eastAsia="Times New Roman" w:hAnsi="Times New Roman" w:cs="Times New Roman"/>
                <w:b/>
                <w:bCs/>
                <w:color w:val="828282"/>
                <w:sz w:val="24"/>
                <w:szCs w:val="24"/>
                <w:lang w:val="ru-RU" w:eastAsia="ru-RU"/>
              </w:rPr>
      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 </w:t>
            </w:r>
            <w:r w:rsidRPr="00044944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</w:r>
            <w:r w:rsidRPr="00044944">
              <w:rPr>
                <w:rFonts w:ascii="Times New Roman" w:eastAsia="Times New Roman" w:hAnsi="Times New Roman" w:cs="Times New Roman"/>
                <w:b/>
                <w:bCs/>
                <w:color w:val="828282"/>
                <w:sz w:val="24"/>
                <w:szCs w:val="24"/>
                <w:lang w:val="ru-RU" w:eastAsia="ru-RU"/>
              </w:rPr>
              <w:t>В.В. Путин</w:t>
            </w:r>
          </w:p>
          <w:p w:rsidR="00F41E8F" w:rsidRDefault="00F41E8F" w:rsidP="00F41E8F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F41E8F" w:rsidRDefault="00F41E8F" w:rsidP="00F41E8F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6A5569" w:rsidRPr="00D90834" w:rsidRDefault="006A5569" w:rsidP="006A5569">
            <w:pPr>
              <w:shd w:val="clear" w:color="auto" w:fill="FFFFFF"/>
              <w:spacing w:after="150" w:line="240" w:lineRule="auto"/>
              <w:jc w:val="both"/>
              <w:textAlignment w:val="baseline"/>
              <w:rPr>
                <w:rFonts w:ascii="Arial" w:eastAsia="Times New Roman" w:hAnsi="Arial" w:cs="Arial"/>
                <w:color w:val="474646"/>
                <w:sz w:val="24"/>
                <w:szCs w:val="24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Реабилитация людей с ограниченными возможностями является актуальной проблемой для общества и приоритетным направлением государственной социальной политики</w:t>
            </w:r>
            <w:proofErr w:type="gramStart"/>
            <w:r w:rsidR="00044944"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</w:t>
            </w: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.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В России с 2008 года реализуется Программа по созданию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безбарьерной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(доступной) среды для инвалидов и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маломабильных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групп населения -   Государственная программа  «Доступная среда». Федеральную целевую программу "Доступная </w:t>
            </w:r>
            <w:proofErr w:type="spell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среда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"в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первые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утвердили распоряжением Правительства РФ от 17.11.2008 года. В основу ее разработки была положена конвенция о правах инвалидов от 13.12.2006 г.     Внедрение в практику заявленных мероприятий и приоритетов показало, что достичь целей в краткие сроки не получится. К усовершенствованию программы, корректировке ее текста Правительство РФ возвращалось еще дважды. Действие ее  было продлено до 2025 года.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Задачи программы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:</w:t>
            </w:r>
            <w:proofErr w:type="gramEnd"/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Одной из главных задач Программы является обеспечение условий доступности приоритетных объектов и услуг в приоритетных сферах жизнедеятельности инвалидов и других маломобильных групп населения".  Критериями  оценки выполнения  этой задачи будут являться: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увеличение доли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(до 61,8 процента к 2025 году);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увеличение доли инвалидов, положительно оценивающих отношение населения к проблемам инвалидов, в общей </w:t>
            </w:r>
            <w:proofErr w:type="gramStart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численности</w:t>
            </w:r>
            <w:proofErr w:type="gramEnd"/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опрошенных инвалидов (до 64,9 процента к 2025 году).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</w:t>
            </w:r>
          </w:p>
          <w:p w:rsidR="006A5569" w:rsidRPr="00D90834" w:rsidRDefault="006A5569" w:rsidP="006A55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proofErr w:type="spellStart"/>
            <w:r w:rsidRPr="00D9083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Безбарьерная</w:t>
            </w:r>
            <w:proofErr w:type="spellEnd"/>
            <w:r w:rsidRPr="00D90834">
              <w:rPr>
                <w:rFonts w:ascii="Times New Roman" w:eastAsia="Times New Roman" w:hAnsi="Times New Roman" w:cs="Times New Roman"/>
                <w:b/>
                <w:bCs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(доступная) среда</w:t>
            </w:r>
            <w:r w:rsidRPr="00D9083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</w:t>
            </w:r>
          </w:p>
          <w:p w:rsidR="00865C03" w:rsidRDefault="006A5569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</w:pPr>
            <w:r w:rsidRPr="006A5569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t> </w:t>
            </w:r>
            <w:r w:rsidRPr="006A5569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 wp14:anchorId="695784F2" wp14:editId="5D942323">
                  <wp:extent cx="3184264" cy="2114550"/>
                  <wp:effectExtent l="0" t="0" r="0" b="0"/>
                  <wp:docPr id="2" name="Рисунок 2" descr="http://dou-teremok.edusite.ru/images/p41_2d2c864de66880dc28f93b37a768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-teremok.edusite.ru/images/p41_2d2c864de66880dc28f93b37a7688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70" cy="211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C03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shd w:val="clear" w:color="auto" w:fill="FFFFFF"/>
                <w:lang w:val="ru-RU" w:eastAsia="ru-RU"/>
              </w:rPr>
              <w:t xml:space="preserve">                                                 </w:t>
            </w:r>
            <w:r w:rsidR="00865C03">
              <w:rPr>
                <w:rFonts w:ascii="Times New Roman" w:eastAsia="Times New Roman" w:hAnsi="Times New Roman" w:cs="Times New Roman"/>
                <w:noProof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  <w:drawing>
                <wp:inline distT="0" distB="0" distL="0" distR="0" wp14:anchorId="1714CCC9" wp14:editId="1400F10C">
                  <wp:extent cx="2466975" cy="18478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ка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C03" w:rsidRDefault="00865C03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865C03" w:rsidRPr="00865C03" w:rsidRDefault="00865C03" w:rsidP="00865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F46667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01155F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lastRenderedPageBreak/>
              <w:t>ПРЕДМЕТНО-РАЗВИВАЮЩАЯ СРЕДА</w:t>
            </w:r>
            <w:r w:rsid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 xml:space="preserve">  В ДОУ</w:t>
            </w:r>
            <w:r w:rsidRPr="0001155F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В современном образовании поставлена цель - обеспечить доступное и качественное образование детей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разноуровневым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      </w:r>
          </w:p>
          <w:p w:rsidR="00A62E47" w:rsidRPr="00F41E8F" w:rsidRDefault="00C21C02" w:rsidP="00F4666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032C0B6A" wp14:editId="4BBEA1DF">
                  <wp:extent cx="3562350" cy="1285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667" w:rsidRPr="00C21C02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</w:pPr>
            <w:r w:rsidRPr="00C21C02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>Значения условных обозначений категорий инвалидов: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слуха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зрения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интеллекта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на кресле-коляске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Инвалиды с нарушением опорно-двигательного аппарата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Предметно-развивающая среда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</w:t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воспитанников, учитывая индивидуальные особенности детей с ОВЗ и детей-инвалидов.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Помимо этого, при организации предметно-развивающей среды учитываются: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закономерности психического развития,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показатели здоровья дошкольников,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психолого-физиологические особенности,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уровень общего развития,</w:t>
            </w:r>
          </w:p>
          <w:p w:rsidR="00F46667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областей и соблюдения принципов ФГОС.</w:t>
            </w:r>
            <w:proofErr w:type="gramEnd"/>
          </w:p>
          <w:p w:rsidR="00F46667" w:rsidRDefault="00F46667" w:rsidP="00F46667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CC"/>
                <w:bdr w:val="none" w:sz="0" w:space="0" w:color="auto" w:frame="1"/>
              </w:rPr>
            </w:pPr>
            <w:r>
              <w:rPr>
                <w:color w:val="0000CC"/>
                <w:bdr w:val="none" w:sz="0" w:space="0" w:color="auto" w:frame="1"/>
              </w:rPr>
              <w:t>Для реализации этих задач в детском саду разработаны следующие документы: </w:t>
            </w:r>
          </w:p>
          <w:p w:rsidR="009467C8" w:rsidRDefault="009467C8" w:rsidP="00F46667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CC"/>
                <w:bdr w:val="none" w:sz="0" w:space="0" w:color="auto" w:frame="1"/>
              </w:rPr>
            </w:pPr>
            <w:r>
              <w:rPr>
                <w:color w:val="0000CC"/>
                <w:bdr w:val="none" w:sz="0" w:space="0" w:color="auto" w:frame="1"/>
              </w:rPr>
              <w:t>«Паспорт доступности</w:t>
            </w:r>
            <w:r w:rsidR="00A807DF">
              <w:rPr>
                <w:color w:val="0000CC"/>
                <w:bdr w:val="none" w:sz="0" w:space="0" w:color="auto" w:frame="1"/>
              </w:rPr>
              <w:t xml:space="preserve"> МБДОУ детского сада </w:t>
            </w:r>
            <w:proofErr w:type="spellStart"/>
            <w:r w:rsidR="00A807DF">
              <w:rPr>
                <w:color w:val="0000CC"/>
                <w:bdr w:val="none" w:sz="0" w:space="0" w:color="auto" w:frame="1"/>
              </w:rPr>
              <w:t>ст</w:t>
            </w:r>
            <w:proofErr w:type="gramStart"/>
            <w:r w:rsidR="00A807DF">
              <w:rPr>
                <w:color w:val="0000CC"/>
                <w:bdr w:val="none" w:sz="0" w:space="0" w:color="auto" w:frame="1"/>
              </w:rPr>
              <w:t>.Л</w:t>
            </w:r>
            <w:proofErr w:type="gramEnd"/>
            <w:r w:rsidR="00A807DF">
              <w:rPr>
                <w:color w:val="0000CC"/>
                <w:bdr w:val="none" w:sz="0" w:space="0" w:color="auto" w:frame="1"/>
              </w:rPr>
              <w:t>еонидовка</w:t>
            </w:r>
            <w:proofErr w:type="spellEnd"/>
            <w:r>
              <w:rPr>
                <w:color w:val="0000CC"/>
                <w:bdr w:val="none" w:sz="0" w:space="0" w:color="auto" w:frame="1"/>
              </w:rPr>
              <w:t>»</w:t>
            </w:r>
          </w:p>
          <w:p w:rsidR="00F46667" w:rsidRPr="009467C8" w:rsidRDefault="00F46667" w:rsidP="009467C8">
            <w:pPr>
              <w:pStyle w:val="a4"/>
              <w:spacing w:before="0" w:beforeAutospacing="0" w:after="0" w:afterAutospacing="0" w:line="252" w:lineRule="atLeast"/>
              <w:ind w:right="75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bookmarkStart w:id="0" w:name="_GoBack"/>
            <w:bookmarkEnd w:id="0"/>
            <w:r w:rsidRPr="00F41E8F">
              <w:rPr>
                <w:color w:val="828282"/>
              </w:rPr>
              <w:t>При построении коррекционной образовательной среды ДОУ для детей с ОВЗ учитываются следующие принципы: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1.     Принцип развития - Взаимосвязь всех сторон личностного развития; целостность личностного развития; готовность личности к дальнейшему развитию.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2.     Принцип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природособразности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воспитания - Соответствие педагогического влияния биологической и социальной природе ребенка с ОВЗ; понимание сложности внутренней природы ребенка, выраженности отклонения в его развитии.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3.     Принцип психологической комфортности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4.     Принцип взаимодействия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 xml:space="preserve">5.     Принцип доверительного сотрудничества - Отсутствие давления на ребенка,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доминантности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во взаимодействии с ребенком: открытость, искренность в сотрудничестве.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6.     Принцип обучения деятельности - Обучение умению ставить цели и реализовывать их, в дальнейшем формирование готовности к самостоятельному познанию у детей.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7.     Принцип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здоровьесберегающий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 - Забота о душевном состоянии ребенка, его психологическом и физическом благополучии; обеспечение психологического комфорта; устранение </w:t>
            </w:r>
            <w:proofErr w:type="spell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стрессогенных</w:t>
            </w:r>
            <w:proofErr w:type="spell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факторов, факторов, влияющих негативно на соматическое и психическое здоровье ребенка.</w:t>
            </w:r>
          </w:p>
          <w:p w:rsidR="00F46667" w:rsidRPr="00D31AC6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</w:pPr>
            <w:r w:rsidRPr="00F46667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="00937B85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 xml:space="preserve">                                </w:t>
            </w:r>
            <w:r w:rsidR="00D314BE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Предоставление услуг в</w:t>
            </w: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 xml:space="preserve"> МБДОУ детский сад </w:t>
            </w:r>
            <w:proofErr w:type="spellStart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ст</w:t>
            </w:r>
            <w:proofErr w:type="gramStart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8"/>
                <w:szCs w:val="28"/>
                <w:lang w:val="ru-RU" w:eastAsia="ru-RU"/>
              </w:rPr>
              <w:t>еонидовка</w:t>
            </w:r>
            <w:proofErr w:type="spellEnd"/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Автостоянк</w:t>
            </w: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а(</w:t>
            </w:r>
            <w:proofErr w:type="gram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места)для инвалидов- имеется.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Пандус – имеется.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Адаптированные лифт</w:t>
            </w: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ы-</w:t>
            </w:r>
            <w:proofErr w:type="gramEnd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отсутствуют.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Раздвижные двери – имеются.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Кнопка вызова персонала – имеется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Вывески со шрифтом Брайля на контрастном фоне - имеются.</w:t>
            </w:r>
          </w:p>
          <w:p w:rsidR="00F46667" w:rsidRPr="00F41E8F" w:rsidRDefault="00F46667" w:rsidP="00F4666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Спецоборудование для массовых мероприятий (звукоусилители) - отсутствуют.</w:t>
            </w:r>
          </w:p>
          <w:p w:rsidR="00A62E47" w:rsidRPr="00F41E8F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   </w:t>
            </w:r>
            <w:proofErr w:type="spellStart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Сурдопереводчик</w:t>
            </w:r>
            <w:proofErr w:type="spellEnd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тьютор</w:t>
            </w:r>
            <w:proofErr w:type="spellEnd"/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- в штате отсутствуют.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Предоставление услуг в дистанционном режиме - не предоставляются.</w:t>
            </w:r>
          </w:p>
          <w:p w:rsidR="00A62E47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Предоставление услуг по месту жительства инвалида - не предоставляются.</w:t>
            </w:r>
          </w:p>
          <w:p w:rsidR="00D31AC6" w:rsidRDefault="000F4D0F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Широкие проходы</w:t>
            </w:r>
            <w:r w:rsidR="00D31AC6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                                                                      Пандусы</w:t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vanish/>
                <w:color w:val="828282"/>
                <w:sz w:val="24"/>
                <w:szCs w:val="24"/>
                <w:lang w:val="ru-RU" w:eastAsia="ru-RU"/>
              </w:rPr>
            </w:pPr>
          </w:p>
          <w:p w:rsidR="00D31AC6" w:rsidRP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vanish/>
                <w:color w:val="828282"/>
                <w:sz w:val="24"/>
                <w:szCs w:val="24"/>
                <w:lang w:val="ru-RU" w:eastAsia="ru-RU"/>
              </w:rPr>
            </w:pPr>
          </w:p>
          <w:p w:rsidR="0001155F" w:rsidRDefault="0001155F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552F52">
              <w:rPr>
                <w:rFonts w:ascii="Arial" w:eastAsia="Times New Roman" w:hAnsi="Arial" w:cs="Arial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6B54C2FA" wp14:editId="2DC8CEEF">
                  <wp:extent cx="1985963" cy="2647950"/>
                  <wp:effectExtent l="0" t="0" r="0" b="0"/>
                  <wp:docPr id="10" name="Рисунок 10" descr="http://ds-leonidovka.edu-penza.ru/files/dokumenty-raznye/0MHiYX6R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-leonidovka.edu-penza.ru/files/dokumenty-raznye/0MHiYX6R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63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0BB75FB3" wp14:editId="14DF0456">
                  <wp:extent cx="1971604" cy="2628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00776962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52" cy="263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1AC6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4AB61475" wp14:editId="463BB5B4">
                  <wp:extent cx="2514600" cy="18860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2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49" cy="188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C03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</w:t>
            </w:r>
            <w:r w:rsidR="00D31AC6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</w:t>
            </w:r>
            <w:r w:rsidR="00D31AC6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7BB69520" wp14:editId="2683EB8E">
                  <wp:extent cx="2552632" cy="19145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2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632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Двойные перила                                                           Вывеска со шрифтом Брайля на контрастном фоне</w:t>
            </w:r>
          </w:p>
          <w:p w:rsidR="00D31AC6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DF0750A" wp14:editId="7CC6BAEC">
                  <wp:extent cx="1904841" cy="2539879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492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23" cy="253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6EFDFC13" wp14:editId="20BC46FC">
                  <wp:extent cx="1885950" cy="25146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801380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9" cy="251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   </w:t>
            </w:r>
            <w:r w:rsidR="000F4D0F"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71FC028B" wp14:editId="6BFA75E5">
                  <wp:extent cx="3843200" cy="2562225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веска детский сад ст Леонидовка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314" cy="256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Зимняя прогулочная веранда                         Зимний сад                                                    Отдельный тренажерный зал</w:t>
            </w:r>
          </w:p>
          <w:p w:rsidR="007203CC" w:rsidRDefault="007203CC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0289C583" wp14:editId="7A6AD4AE">
                  <wp:extent cx="2590731" cy="19431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9" cy="194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6F6E09DA" wp14:editId="6B7CDDAA">
                  <wp:extent cx="2616130" cy="1962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990072533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32" cy="196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3050AB22" wp14:editId="21C2123E">
                  <wp:extent cx="2619163" cy="1964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0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764" cy="196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Кнопка вызова                       Музыкальный зал                                                   Сенсорная комната</w:t>
            </w:r>
          </w:p>
          <w:p w:rsidR="00D31AC6" w:rsidRDefault="00D31AC6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2D4294AA" wp14:editId="6E4E03D0">
                  <wp:extent cx="1695291" cy="2260469"/>
                  <wp:effectExtent l="0" t="0" r="63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08-WA000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85" cy="225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41F53C65" wp14:editId="781AD604">
                  <wp:extent cx="2962063" cy="2221607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6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481" cy="22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828282"/>
                <w:sz w:val="24"/>
                <w:szCs w:val="24"/>
                <w:lang w:val="ru-RU" w:eastAsia="ru-RU"/>
              </w:rPr>
              <w:drawing>
                <wp:inline distT="0" distB="0" distL="0" distR="0" wp14:anchorId="389143CD" wp14:editId="37E2DC20">
                  <wp:extent cx="2997120" cy="2247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0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21" cy="224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E47" w:rsidRPr="00A62E47" w:rsidRDefault="00A62E47" w:rsidP="00A62E4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A62E47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ru-RU" w:eastAsia="ru-RU"/>
              </w:rPr>
              <w:t>Созданы специальные условия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для обучения инвалидов и лиц с ограниченными возможностями здоровья (далее - ОВЗ). </w:t>
            </w:r>
            <w:r w:rsidR="00A438BD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Имеются 2 магнитофона,   телевизор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, музыкальный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центр,  пианино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для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 проведения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занятий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досуга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детей.   Имеется необходимая фонотека. В груп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пе 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установлена интерактивная доска, 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проектор и компьютер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. Проектор, ноутбук, проекционный экра</w:t>
            </w:r>
            <w:r w:rsidR="00A438BD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н также  находятся в физкультурном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за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ле. Имеется сенсорная комната</w:t>
            </w:r>
            <w:r w:rsid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A62E47" w:rsidRDefault="00A62E47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Территория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детского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сада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достаточна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для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прогулок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проведения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игр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на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свежем 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воздухе, оснащена современным спортивным оборудованием.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Имеется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зимний </w:t>
            </w:r>
            <w:r w:rsidR="00692DA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сад, цветники. 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Площадки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защищены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от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улицы, озеленены, есть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игровые </w:t>
            </w:r>
            <w:r w:rsidRPr="00A62E4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</w:t>
            </w:r>
            <w:r w:rsidR="00AC289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вер</w:t>
            </w:r>
            <w:r w:rsidR="00EE6E14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анды, а также имеются 2 открытые и 2 закрытые зимние</w:t>
            </w:r>
            <w:r w:rsidR="00AC289A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прогулочные веранды.</w:t>
            </w: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7203CC" w:rsidRDefault="007203CC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Территория детского сада                                             Музыкальный центр</w:t>
            </w:r>
            <w:r w:rsidR="005521F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                                    Метод</w:t>
            </w:r>
            <w:proofErr w:type="gramStart"/>
            <w:r w:rsidR="005521F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  <w:proofErr w:type="gramEnd"/>
            <w:r w:rsidR="005521F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proofErr w:type="gramStart"/>
            <w:r w:rsidR="005521F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л</w:t>
            </w:r>
            <w:proofErr w:type="gramEnd"/>
            <w:r w:rsidR="005521F7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итература для специалистов</w:t>
            </w:r>
          </w:p>
          <w:p w:rsidR="007203CC" w:rsidRDefault="007203CC" w:rsidP="00A62E4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238A80" wp14:editId="0F84FFEF">
                  <wp:extent cx="2828713" cy="212159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_537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02" cy="21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    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5B2679" wp14:editId="4FDFE811">
                  <wp:extent cx="2819325" cy="211455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18_1345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19" cy="211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289A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   </w:t>
            </w:r>
            <w:r w:rsidR="005521F7">
              <w:rPr>
                <w:rFonts w:ascii="Arial" w:eastAsia="Times New Roman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D6B49B" wp14:editId="56DB95BE">
                  <wp:extent cx="2857424" cy="21431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033801057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97" cy="2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0C6" w:rsidRPr="003A40C6" w:rsidRDefault="00A807DF" w:rsidP="00A62E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3737F5"/>
                <w:sz w:val="24"/>
                <w:szCs w:val="24"/>
                <w:lang w:val="ru-RU" w:eastAsia="ru-RU"/>
              </w:rPr>
              <w:t>Библиотеки</w:t>
            </w:r>
            <w:proofErr w:type="gramStart"/>
            <w:r>
              <w:rPr>
                <w:rFonts w:ascii="Times New Roman" w:eastAsia="Times New Roman" w:hAnsi="Times New Roman" w:cs="Times New Roman"/>
                <w:color w:val="3737F5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="003A40C6" w:rsidRPr="003A40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приспособленной для использования инвалидами и лицами с ограниченными возможностями здоровья , не имеется</w:t>
            </w:r>
          </w:p>
          <w:p w:rsidR="009467C8" w:rsidRPr="009467C8" w:rsidRDefault="009467C8" w:rsidP="009467C8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Объекты спорта</w:t>
            </w:r>
            <w:r w:rsidRPr="009467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– имеется музыкальный  и спортивный зал в детском саду. Для проведения физкультурных и оздоровительных занятий имеется необходимое оборудование. Имеется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отдельный тренажерный зал,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 оборудованная спортивная  площадка на  улице.</w:t>
            </w:r>
          </w:p>
          <w:p w:rsidR="003A40C6" w:rsidRPr="003A40C6" w:rsidRDefault="009467C8" w:rsidP="009467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Обеспечена доступность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входной группы, помещений коридора первого этажа, раздевалки,  групповой, детской туалетной комнаты. 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 специальных условиях питания и охраны здоровья обучающихся.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В детском саду организовано 4-х разовое питание. Блюда готовятся на пищеблоке детского сада. Питание детей в детском саду организуется в соответствии с 10-дневным меню, разработанным с учётом физиологических потребностей детей в калорийности.  В детском саду имеется картотека блюд с разработанными технологическими картами, позволяющими выдерживать все требования к приготовлению разнообразных  детских блюд. При организации питания соблюдаются возрастные, физиологические нормы суточной потребности в основных пищевых веществах. 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Заведующий вместе с заведующим хозяйством контролирует санитарное состояние помещений и участка дошкольного учреждения, соблюдение </w:t>
            </w:r>
            <w:proofErr w:type="spellStart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санитарно</w:t>
            </w:r>
            <w:proofErr w:type="spellEnd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– эпидемиологического режима, качество доставляемых продуктов, организацию питания и качество приготовления пищи,  проводит </w:t>
            </w:r>
            <w:proofErr w:type="spellStart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санитарно</w:t>
            </w:r>
            <w:proofErr w:type="spellEnd"/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 xml:space="preserve"> – просветительскую работу среди работников учреждения и родителей, принимает участие в организации физкультурно-оздоровительной работы с детьми.</w:t>
            </w:r>
          </w:p>
          <w:p w:rsidR="00D314BE" w:rsidRDefault="00D314BE" w:rsidP="009467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</w:pP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 xml:space="preserve">О доступе к информационным системам и информационно-телекоммуникационным сетям, приспособленным для использования инвалидами и </w:t>
            </w: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lastRenderedPageBreak/>
              <w:t>лицами с ОВЗ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- доступа к информационным системам и информационно-телекоммуникационным сетям, приспособленным для использования инвалидами и лицами с ОВЗ - нет.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Об электронных образовательных ресурсах, к которым обеспечивается доступ инвалидов и лиц с ОВЗ</w:t>
            </w:r>
            <w:r w:rsidRPr="009467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- доступа к  электронным образовательным ресурсам - нет.</w:t>
            </w:r>
          </w:p>
          <w:p w:rsidR="009467C8" w:rsidRPr="009467C8" w:rsidRDefault="009467C8" w:rsidP="009467C8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ru-RU" w:eastAsia="ru-RU"/>
              </w:rPr>
              <w:t> О наличии специальных технических средств обучения коллективного и индивидуального пользования.</w:t>
            </w:r>
          </w:p>
          <w:p w:rsidR="00A62E47" w:rsidRPr="0001155F" w:rsidRDefault="009467C8" w:rsidP="0001155F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Из специальных технических средств обучения коллективного и индивидуального пользования для инвалидов и лиц с ограниченными возможностями здоровья имеются интерактивная доска, проектор, ноутбук,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ru-RU" w:eastAsia="ru-RU"/>
              </w:rPr>
              <w:t>проекционные экраны, </w:t>
            </w:r>
            <w:r w:rsidRPr="009467C8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val="ru-RU" w:eastAsia="ru-RU"/>
              </w:rPr>
              <w:t>специальные программы.</w:t>
            </w:r>
            <w:r w:rsidR="00A62E47"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  <w:t>В МБДОУ  проводятся работы по созданию условий для организации доступной среды в соответствии с планом.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t>РОДИТЕЛЯМ ВАЖНО ЗНАТЬ!</w:t>
            </w:r>
            <w:r w:rsidRPr="00D31AC6">
              <w:rPr>
                <w:rFonts w:ascii="Times New Roman" w:eastAsia="Times New Roman" w:hAnsi="Times New Roman" w:cs="Times New Roman"/>
                <w:b/>
                <w:color w:val="828282"/>
                <w:sz w:val="24"/>
                <w:szCs w:val="24"/>
                <w:lang w:val="ru-RU" w:eastAsia="ru-RU"/>
              </w:rPr>
              <w:br/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Детям с ограниченными возможностями здоровья и детям-инвалидам государство обеспечивает (в соответствии с индивидуальной программой реабилитации инвалида):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дошкольное воспитание;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внешкольное воспитание и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среднее общее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среднее профессиональное образование;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·         высшее профессиональное образование.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br/>
              <w:t>Им предоставляется возможность посещать детские дошкольные учреждения общего типа, если же состояние их здоровья это исключает, они направляются в специальные дошкольные учреждения.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Если ребенок-инвалид не может посещать специальное общеобразовательное учреждение, его обучают на дому по полной общеобразовательной или индивидуальной программе. Основанием для этого является заключение лечебно-профилактического учреждения.</w:t>
            </w:r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proofErr w:type="gramStart"/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 xml:space="preserve">Обучением ребенка на дому занимается ближайшее к его месту жительства образовательное учреждение, которое бесплатно предоставляет </w:t>
            </w: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lastRenderedPageBreak/>
              <w:t>учебники, учебную, справочную и другую литературу,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программ, осуществляет промежуточную и итоговую аттестацию, выдает прошедшим итоговую аттестацию документ государственного образца о соответствующем образовании.</w:t>
            </w:r>
            <w:proofErr w:type="gramEnd"/>
          </w:p>
          <w:p w:rsidR="00A62E47" w:rsidRPr="00F41E8F" w:rsidRDefault="00A62E47" w:rsidP="00A62E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</w:pPr>
            <w:r w:rsidRPr="00F41E8F">
              <w:rPr>
                <w:rFonts w:ascii="Times New Roman" w:eastAsia="Times New Roman" w:hAnsi="Times New Roman" w:cs="Times New Roman"/>
                <w:color w:val="828282"/>
                <w:sz w:val="24"/>
                <w:szCs w:val="24"/>
                <w:lang w:val="ru-RU" w:eastAsia="ru-RU"/>
              </w:rPr>
              <w:t>Родители (законные представители) могут при домашнем обучении дополнительно приглашать педагогических работников из других образовательных учреждений.</w:t>
            </w: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Default="001032AC" w:rsidP="001032AC">
            <w:pPr>
              <w:spacing w:before="30" w:after="30" w:line="240" w:lineRule="auto"/>
              <w:ind w:left="30"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  <w:p w:rsidR="001032AC" w:rsidRPr="001032AC" w:rsidRDefault="001032AC" w:rsidP="001032AC">
            <w:pPr>
              <w:spacing w:before="30" w:after="30" w:line="240" w:lineRule="auto"/>
              <w:ind w:right="30"/>
              <w:outlineLvl w:val="0"/>
              <w:rPr>
                <w:rFonts w:ascii="Verdana" w:eastAsia="Times New Roman" w:hAnsi="Verdana" w:cs="Arial"/>
                <w:b/>
                <w:bCs/>
                <w:i/>
                <w:iCs/>
                <w:color w:val="155589"/>
                <w:kern w:val="36"/>
                <w:sz w:val="42"/>
                <w:szCs w:val="42"/>
                <w:lang w:val="ru-RU" w:eastAsia="ru-RU"/>
              </w:rPr>
            </w:pPr>
          </w:p>
        </w:tc>
      </w:tr>
      <w:tr w:rsidR="001032AC" w:rsidRPr="00900E8F" w:rsidTr="00900E8F">
        <w:trPr>
          <w:trHeight w:val="31680"/>
          <w:tblCellSpacing w:w="0" w:type="dxa"/>
        </w:trPr>
        <w:tc>
          <w:tcPr>
            <w:tcW w:w="4998" w:type="pct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1032AC" w:rsidRPr="001032AC" w:rsidRDefault="001032AC" w:rsidP="001032A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bookmarkStart w:id="1" w:name="top"/>
            <w:bookmarkEnd w:id="1"/>
            <w:r w:rsidRPr="001032AC">
              <w:rPr>
                <w:rFonts w:ascii="Arial" w:eastAsia="Times New Roman" w:hAnsi="Arial" w:cs="Arial"/>
                <w:sz w:val="27"/>
                <w:szCs w:val="27"/>
                <w:lang w:val="ru-RU" w:eastAsia="ru-RU"/>
              </w:rPr>
              <w:lastRenderedPageBreak/>
              <w:t> </w:t>
            </w:r>
          </w:p>
          <w:p w:rsidR="00D90834" w:rsidRPr="001032AC" w:rsidRDefault="001032AC" w:rsidP="00D9083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val="ru-RU" w:eastAsia="ru-RU"/>
              </w:rPr>
            </w:pPr>
            <w:r w:rsidRPr="001032AC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shd w:val="clear" w:color="auto" w:fill="FFFFFF"/>
                <w:lang w:val="ru-RU" w:eastAsia="ru-RU"/>
              </w:rPr>
              <w:t> </w:t>
            </w:r>
          </w:p>
          <w:p w:rsidR="001032AC" w:rsidRPr="001032AC" w:rsidRDefault="001032AC" w:rsidP="001032A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1032AC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  <w:p w:rsidR="001032AC" w:rsidRPr="001032AC" w:rsidRDefault="001032AC" w:rsidP="001032AC">
            <w:pPr>
              <w:spacing w:after="150" w:line="240" w:lineRule="auto"/>
              <w:ind w:right="-28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" w:type="pct"/>
            <w:shd w:val="clear" w:color="auto" w:fill="FFFFFF"/>
            <w:vAlign w:val="center"/>
            <w:hideMark/>
          </w:tcPr>
          <w:p w:rsidR="001032AC" w:rsidRPr="001032AC" w:rsidRDefault="001032AC" w:rsidP="00103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552F52" w:rsidRPr="00552F52" w:rsidRDefault="00552F52" w:rsidP="00552F5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828282"/>
          <w:sz w:val="24"/>
          <w:szCs w:val="24"/>
          <w:lang w:val="ru-RU" w:eastAsia="ru-RU"/>
        </w:rPr>
      </w:pPr>
    </w:p>
    <w:p w:rsidR="00552F52" w:rsidRPr="00DF09DD" w:rsidRDefault="00552F52">
      <w:pPr>
        <w:rPr>
          <w:lang w:val="ru-RU"/>
        </w:rPr>
      </w:pPr>
    </w:p>
    <w:sectPr w:rsidR="00552F52" w:rsidRPr="00DF09DD" w:rsidSect="001032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26"/>
    <w:rsid w:val="0001155F"/>
    <w:rsid w:val="00044944"/>
    <w:rsid w:val="000F4D0F"/>
    <w:rsid w:val="001032AC"/>
    <w:rsid w:val="00211CF2"/>
    <w:rsid w:val="00351226"/>
    <w:rsid w:val="003A40C6"/>
    <w:rsid w:val="005521F7"/>
    <w:rsid w:val="00552F52"/>
    <w:rsid w:val="00692DA7"/>
    <w:rsid w:val="006A2C5F"/>
    <w:rsid w:val="006A5569"/>
    <w:rsid w:val="006E7EAF"/>
    <w:rsid w:val="007203CC"/>
    <w:rsid w:val="00865C03"/>
    <w:rsid w:val="00900E8F"/>
    <w:rsid w:val="00937B85"/>
    <w:rsid w:val="009467C8"/>
    <w:rsid w:val="00984F92"/>
    <w:rsid w:val="009B610B"/>
    <w:rsid w:val="00A438BD"/>
    <w:rsid w:val="00A62E47"/>
    <w:rsid w:val="00A807DF"/>
    <w:rsid w:val="00AC289A"/>
    <w:rsid w:val="00C21C02"/>
    <w:rsid w:val="00D314BE"/>
    <w:rsid w:val="00D31AC6"/>
    <w:rsid w:val="00D90834"/>
    <w:rsid w:val="00DF09DD"/>
    <w:rsid w:val="00EE6E14"/>
    <w:rsid w:val="00F41E8F"/>
    <w:rsid w:val="00F4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basedOn w:val="a"/>
    <w:uiPriority w:val="1"/>
    <w:qFormat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basedOn w:val="a"/>
    <w:uiPriority w:val="1"/>
    <w:qFormat/>
    <w:rsid w:val="00DF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699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8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2022-12-01T11:09:00Z</dcterms:created>
  <dcterms:modified xsi:type="dcterms:W3CDTF">2023-12-01T10:52:00Z</dcterms:modified>
</cp:coreProperties>
</file>